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7" w:rsidRPr="00721474" w:rsidRDefault="00CA1CE7" w:rsidP="00721474">
      <w:pPr>
        <w:jc w:val="center"/>
        <w:rPr>
          <w:rFonts w:ascii="Cambria" w:hAnsi="Cambria"/>
          <w:b/>
          <w:sz w:val="32"/>
          <w:szCs w:val="32"/>
        </w:rPr>
      </w:pPr>
    </w:p>
    <w:p w:rsidR="00B86A8D" w:rsidRDefault="00631474" w:rsidP="00B86A8D">
      <w:pPr>
        <w:jc w:val="center"/>
        <w:rPr>
          <w:rFonts w:ascii="Cambria" w:hAnsi="Cambria"/>
          <w:sz w:val="32"/>
          <w:szCs w:val="32"/>
        </w:rPr>
      </w:pPr>
      <w:r w:rsidRPr="00B86A8D">
        <w:rPr>
          <w:rFonts w:ascii="Cambria" w:hAnsi="Cambria"/>
          <w:b/>
          <w:sz w:val="32"/>
          <w:szCs w:val="32"/>
        </w:rPr>
        <w:t>С 01.07</w:t>
      </w:r>
      <w:r w:rsidR="00ED4C40" w:rsidRPr="00B86A8D">
        <w:rPr>
          <w:rFonts w:ascii="Cambria" w:hAnsi="Cambria"/>
          <w:b/>
          <w:sz w:val="32"/>
          <w:szCs w:val="32"/>
        </w:rPr>
        <w:t>.2019</w:t>
      </w:r>
      <w:r w:rsidR="00F37869" w:rsidRPr="00B86A8D">
        <w:rPr>
          <w:rFonts w:ascii="Cambria" w:hAnsi="Cambria"/>
          <w:sz w:val="32"/>
          <w:szCs w:val="32"/>
        </w:rPr>
        <w:t xml:space="preserve"> года действуют следующие тарифы</w:t>
      </w:r>
      <w:r w:rsidR="00721474" w:rsidRPr="00B86A8D">
        <w:rPr>
          <w:rFonts w:ascii="Cambria" w:hAnsi="Cambria"/>
          <w:sz w:val="32"/>
          <w:szCs w:val="32"/>
        </w:rPr>
        <w:t xml:space="preserve"> </w:t>
      </w:r>
    </w:p>
    <w:p w:rsidR="00F37869" w:rsidRPr="00B86A8D" w:rsidRDefault="00721474" w:rsidP="00B86A8D">
      <w:pPr>
        <w:jc w:val="center"/>
        <w:rPr>
          <w:rFonts w:ascii="Cambria" w:hAnsi="Cambria"/>
          <w:sz w:val="32"/>
          <w:szCs w:val="32"/>
        </w:rPr>
      </w:pPr>
      <w:r w:rsidRPr="00B86A8D">
        <w:rPr>
          <w:rFonts w:ascii="Cambria" w:hAnsi="Cambria"/>
          <w:sz w:val="32"/>
          <w:szCs w:val="32"/>
        </w:rPr>
        <w:t>на коммунальные услуги:</w:t>
      </w:r>
    </w:p>
    <w:p w:rsidR="00CA1CE7" w:rsidRPr="00CA1CE7" w:rsidRDefault="00CA1CE7">
      <w:pPr>
        <w:rPr>
          <w:rFonts w:ascii="Cambria" w:hAnsi="Cambria"/>
          <w:sz w:val="28"/>
          <w:szCs w:val="28"/>
        </w:rPr>
      </w:pPr>
    </w:p>
    <w:tbl>
      <w:tblPr>
        <w:tblStyle w:val="a3"/>
        <w:tblW w:w="9762" w:type="dxa"/>
        <w:jc w:val="center"/>
        <w:tblInd w:w="-176" w:type="dxa"/>
        <w:tblLook w:val="04A0"/>
      </w:tblPr>
      <w:tblGrid>
        <w:gridCol w:w="4220"/>
        <w:gridCol w:w="1088"/>
        <w:gridCol w:w="1444"/>
        <w:gridCol w:w="3010"/>
      </w:tblGrid>
      <w:tr w:rsidR="00F37869" w:rsidRPr="00721474" w:rsidTr="00CA1CE7">
        <w:trPr>
          <w:trHeight w:val="518"/>
          <w:jc w:val="center"/>
        </w:trPr>
        <w:tc>
          <w:tcPr>
            <w:tcW w:w="4395" w:type="dxa"/>
          </w:tcPr>
          <w:p w:rsidR="00F37869" w:rsidRPr="00721474" w:rsidRDefault="00F37869" w:rsidP="00721474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Наименование коммунальных услуг</w:t>
            </w:r>
          </w:p>
        </w:tc>
        <w:tc>
          <w:tcPr>
            <w:tcW w:w="2035" w:type="dxa"/>
            <w:gridSpan w:val="2"/>
          </w:tcPr>
          <w:p w:rsidR="00F37869" w:rsidRPr="00721474" w:rsidRDefault="00F37869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Тариф (руб.)</w:t>
            </w:r>
          </w:p>
        </w:tc>
        <w:tc>
          <w:tcPr>
            <w:tcW w:w="3332" w:type="dxa"/>
          </w:tcPr>
          <w:p w:rsidR="00F37869" w:rsidRPr="00721474" w:rsidRDefault="00F37869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НПА</w:t>
            </w:r>
          </w:p>
        </w:tc>
      </w:tr>
      <w:tr w:rsidR="00F37869" w:rsidRPr="00721474" w:rsidTr="00CA1CE7">
        <w:trPr>
          <w:trHeight w:val="317"/>
          <w:jc w:val="center"/>
        </w:trPr>
        <w:tc>
          <w:tcPr>
            <w:tcW w:w="4395" w:type="dxa"/>
          </w:tcPr>
          <w:p w:rsidR="00F37869" w:rsidRPr="00B57A1B" w:rsidRDefault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 xml:space="preserve">Электроэнергия, за 1 кВт/час </w:t>
            </w:r>
          </w:p>
        </w:tc>
        <w:tc>
          <w:tcPr>
            <w:tcW w:w="2035" w:type="dxa"/>
            <w:gridSpan w:val="2"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</w:tc>
        <w:tc>
          <w:tcPr>
            <w:tcW w:w="3332" w:type="dxa"/>
            <w:vMerge w:val="restart"/>
          </w:tcPr>
          <w:p w:rsidR="00721474" w:rsidRDefault="00721474" w:rsidP="00721474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3F6F55" w:rsidRDefault="00F37869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 xml:space="preserve">Распоряжение Региональной энергетической комиссии Тюменской области, </w:t>
            </w:r>
            <w:proofErr w:type="spellStart"/>
            <w:r w:rsidRPr="00CA1CE7">
              <w:rPr>
                <w:rFonts w:ascii="Cambria" w:hAnsi="Cambria"/>
                <w:sz w:val="32"/>
                <w:szCs w:val="32"/>
              </w:rPr>
              <w:t>ХМАО-Югры</w:t>
            </w:r>
            <w:proofErr w:type="spellEnd"/>
            <w:r w:rsidRPr="00CA1CE7">
              <w:rPr>
                <w:rFonts w:ascii="Cambria" w:hAnsi="Cambria"/>
                <w:sz w:val="32"/>
                <w:szCs w:val="32"/>
              </w:rPr>
              <w:t>, ЯНАО</w:t>
            </w:r>
          </w:p>
          <w:p w:rsidR="003F6F55" w:rsidRPr="00CA1CE7" w:rsidRDefault="003F6F55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 xml:space="preserve"> </w:t>
            </w:r>
            <w:r w:rsidRPr="00CA1CE7">
              <w:rPr>
                <w:rFonts w:ascii="Cambria" w:hAnsi="Cambria"/>
                <w:sz w:val="32"/>
                <w:szCs w:val="32"/>
              </w:rPr>
              <w:t xml:space="preserve">№ </w:t>
            </w:r>
            <w:r>
              <w:rPr>
                <w:rFonts w:ascii="Cambria" w:hAnsi="Cambria"/>
                <w:sz w:val="32"/>
                <w:szCs w:val="32"/>
              </w:rPr>
              <w:t>50 от 19.12.2018</w:t>
            </w:r>
            <w:r w:rsidRPr="00CA1CE7">
              <w:rPr>
                <w:rFonts w:ascii="Cambria" w:hAnsi="Cambria"/>
                <w:sz w:val="32"/>
                <w:szCs w:val="32"/>
              </w:rPr>
              <w:t>г.</w:t>
            </w:r>
          </w:p>
          <w:p w:rsidR="00F37869" w:rsidRPr="00721474" w:rsidRDefault="00F37869" w:rsidP="003F6F5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CA1CE7">
        <w:trPr>
          <w:trHeight w:val="533"/>
          <w:jc w:val="center"/>
        </w:trPr>
        <w:tc>
          <w:tcPr>
            <w:tcW w:w="4395" w:type="dxa"/>
          </w:tcPr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 xml:space="preserve">При наличии электроплит </w:t>
            </w:r>
            <w:proofErr w:type="spellStart"/>
            <w:r w:rsidRPr="00B57A1B">
              <w:rPr>
                <w:rFonts w:ascii="Cambria" w:hAnsi="Cambria"/>
                <w:sz w:val="36"/>
                <w:szCs w:val="36"/>
              </w:rPr>
              <w:t>одноставочный</w:t>
            </w:r>
            <w:proofErr w:type="spellEnd"/>
            <w:r w:rsidRPr="00B57A1B">
              <w:rPr>
                <w:rFonts w:ascii="Cambria" w:hAnsi="Cambria"/>
                <w:sz w:val="36"/>
                <w:szCs w:val="36"/>
              </w:rPr>
              <w:t xml:space="preserve"> тариф</w:t>
            </w:r>
          </w:p>
        </w:tc>
        <w:tc>
          <w:tcPr>
            <w:tcW w:w="2035" w:type="dxa"/>
            <w:gridSpan w:val="2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F37869" w:rsidRPr="00721474" w:rsidRDefault="005F7A5C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2,02</w:t>
            </w:r>
          </w:p>
        </w:tc>
        <w:tc>
          <w:tcPr>
            <w:tcW w:w="3332" w:type="dxa"/>
            <w:vMerge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CA1CE7">
        <w:trPr>
          <w:trHeight w:val="417"/>
          <w:jc w:val="center"/>
        </w:trPr>
        <w:tc>
          <w:tcPr>
            <w:tcW w:w="4395" w:type="dxa"/>
          </w:tcPr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Тариф, дифференцированный по двум зонам суток:</w:t>
            </w:r>
          </w:p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а) дневной</w:t>
            </w:r>
            <w:r w:rsidR="00B57A1B" w:rsidRPr="00B57A1B">
              <w:rPr>
                <w:rFonts w:ascii="Cambria" w:hAnsi="Cambria"/>
                <w:sz w:val="36"/>
                <w:szCs w:val="36"/>
              </w:rPr>
              <w:t xml:space="preserve"> </w:t>
            </w:r>
            <w:r w:rsidR="00B57A1B" w:rsidRPr="00CA1CE7">
              <w:rPr>
                <w:rFonts w:ascii="Cambria" w:hAnsi="Cambria"/>
                <w:sz w:val="24"/>
                <w:szCs w:val="24"/>
              </w:rPr>
              <w:t>(07ч.00м.-23ч.00м)</w:t>
            </w:r>
          </w:p>
          <w:p w:rsidR="00F37869" w:rsidRPr="00B57A1B" w:rsidRDefault="00F37869" w:rsidP="00B57A1B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б) ночной</w:t>
            </w:r>
            <w:r w:rsidR="00B57A1B" w:rsidRPr="00B57A1B">
              <w:rPr>
                <w:rFonts w:ascii="Cambria" w:hAnsi="Cambria"/>
                <w:sz w:val="36"/>
                <w:szCs w:val="36"/>
              </w:rPr>
              <w:t xml:space="preserve">  </w:t>
            </w:r>
            <w:r w:rsidR="00B57A1B" w:rsidRPr="00CA1CE7">
              <w:rPr>
                <w:rFonts w:ascii="Cambria" w:hAnsi="Cambria"/>
                <w:sz w:val="24"/>
                <w:szCs w:val="24"/>
              </w:rPr>
              <w:t>(23ч.00м.-07ч.00м)</w:t>
            </w:r>
          </w:p>
        </w:tc>
        <w:tc>
          <w:tcPr>
            <w:tcW w:w="2035" w:type="dxa"/>
            <w:gridSpan w:val="2"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721474" w:rsidRPr="00721474" w:rsidRDefault="00721474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F37869" w:rsidRPr="00721474" w:rsidRDefault="00ED4C40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2,0</w:t>
            </w:r>
            <w:r w:rsidR="005F7A5C">
              <w:rPr>
                <w:rFonts w:ascii="Cambria" w:hAnsi="Cambria"/>
                <w:sz w:val="36"/>
                <w:szCs w:val="32"/>
              </w:rPr>
              <w:t>4</w:t>
            </w:r>
          </w:p>
          <w:p w:rsidR="00F37869" w:rsidRPr="00721474" w:rsidRDefault="005F7A5C" w:rsidP="006B6E75">
            <w:pPr>
              <w:jc w:val="center"/>
              <w:rPr>
                <w:rFonts w:ascii="Cambria" w:hAnsi="Cambria"/>
                <w:sz w:val="36"/>
                <w:szCs w:val="32"/>
                <w:u w:val="single"/>
              </w:rPr>
            </w:pPr>
            <w:r>
              <w:rPr>
                <w:rFonts w:ascii="Cambria" w:hAnsi="Cambria"/>
                <w:sz w:val="36"/>
                <w:szCs w:val="32"/>
              </w:rPr>
              <w:t>1</w:t>
            </w:r>
            <w:r w:rsidR="00F37869" w:rsidRPr="00721474">
              <w:rPr>
                <w:rFonts w:ascii="Cambria" w:hAnsi="Cambria"/>
                <w:sz w:val="36"/>
                <w:szCs w:val="32"/>
              </w:rPr>
              <w:t>,</w:t>
            </w:r>
            <w:r>
              <w:rPr>
                <w:rFonts w:ascii="Cambria" w:hAnsi="Cambria"/>
                <w:sz w:val="36"/>
                <w:szCs w:val="32"/>
              </w:rPr>
              <w:t>01</w:t>
            </w:r>
          </w:p>
        </w:tc>
        <w:tc>
          <w:tcPr>
            <w:tcW w:w="3332" w:type="dxa"/>
            <w:vMerge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CA1CE7">
        <w:trPr>
          <w:trHeight w:val="763"/>
          <w:jc w:val="center"/>
        </w:trPr>
        <w:tc>
          <w:tcPr>
            <w:tcW w:w="4395" w:type="dxa"/>
          </w:tcPr>
          <w:p w:rsidR="00F37869" w:rsidRDefault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Тепло</w:t>
            </w:r>
            <w:r w:rsidR="006B6E75" w:rsidRPr="00B57A1B">
              <w:rPr>
                <w:rFonts w:ascii="Cambria" w:hAnsi="Cambria"/>
                <w:sz w:val="36"/>
                <w:szCs w:val="36"/>
              </w:rPr>
              <w:t>снабжение, руб. за 1Гкал (централизованное теплоснабжение)</w:t>
            </w:r>
          </w:p>
          <w:p w:rsidR="00CA1CE7" w:rsidRPr="00B57A1B" w:rsidRDefault="00CA1CE7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035" w:type="dxa"/>
            <w:gridSpan w:val="2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F37869" w:rsidRDefault="005F7A5C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1 293</w:t>
            </w:r>
            <w:r w:rsidR="006B6E75" w:rsidRPr="00721474">
              <w:rPr>
                <w:rFonts w:ascii="Cambria" w:hAnsi="Cambria"/>
                <w:sz w:val="36"/>
                <w:szCs w:val="32"/>
              </w:rPr>
              <w:t>,</w:t>
            </w:r>
            <w:r>
              <w:rPr>
                <w:rFonts w:ascii="Cambria" w:hAnsi="Cambria"/>
                <w:sz w:val="36"/>
                <w:szCs w:val="32"/>
              </w:rPr>
              <w:t>66</w:t>
            </w:r>
          </w:p>
          <w:p w:rsidR="00CA1CE7" w:rsidRDefault="00CA1CE7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CA1CE7" w:rsidRDefault="00CA1CE7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CA1CE7" w:rsidRPr="00721474" w:rsidRDefault="00CA1CE7" w:rsidP="00CA1CE7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</w:tc>
        <w:tc>
          <w:tcPr>
            <w:tcW w:w="3332" w:type="dxa"/>
          </w:tcPr>
          <w:p w:rsidR="003F6F55" w:rsidRDefault="006B6E75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>Распоряжение департамента т</w:t>
            </w:r>
            <w:r w:rsidR="00ED4C40">
              <w:rPr>
                <w:rFonts w:ascii="Cambria" w:hAnsi="Cambria"/>
                <w:sz w:val="32"/>
                <w:szCs w:val="32"/>
              </w:rPr>
              <w:t xml:space="preserve">арифной и ценовой политики </w:t>
            </w:r>
            <w:r w:rsidR="003F6F55">
              <w:rPr>
                <w:rFonts w:ascii="Cambria" w:hAnsi="Cambria"/>
                <w:sz w:val="32"/>
                <w:szCs w:val="32"/>
              </w:rPr>
              <w:t>№607</w:t>
            </w:r>
            <w:r w:rsidR="003F6F55" w:rsidRPr="00CA1CE7">
              <w:rPr>
                <w:rFonts w:ascii="Cambria" w:hAnsi="Cambria"/>
                <w:sz w:val="32"/>
                <w:szCs w:val="32"/>
              </w:rPr>
              <w:t>/01-21</w:t>
            </w:r>
          </w:p>
          <w:p w:rsidR="00F37869" w:rsidRPr="00CA1CE7" w:rsidRDefault="00ED4C40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от 20.12.2018</w:t>
            </w:r>
            <w:r w:rsidR="003F6F55">
              <w:rPr>
                <w:rFonts w:ascii="Cambria" w:hAnsi="Cambria"/>
                <w:sz w:val="32"/>
                <w:szCs w:val="32"/>
              </w:rPr>
              <w:t xml:space="preserve">г. </w:t>
            </w:r>
          </w:p>
        </w:tc>
      </w:tr>
      <w:tr w:rsidR="006B6E75" w:rsidRPr="00721474" w:rsidTr="00CA1CE7">
        <w:trPr>
          <w:trHeight w:val="489"/>
          <w:jc w:val="center"/>
        </w:trPr>
        <w:tc>
          <w:tcPr>
            <w:tcW w:w="4395" w:type="dxa"/>
          </w:tcPr>
          <w:p w:rsidR="006B6E75" w:rsidRPr="00B57A1B" w:rsidRDefault="006B6E75" w:rsidP="006B6E75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Водоснабжение (ХВС) и водоотведение:</w:t>
            </w:r>
          </w:p>
        </w:tc>
        <w:tc>
          <w:tcPr>
            <w:tcW w:w="834" w:type="dxa"/>
          </w:tcPr>
          <w:p w:rsidR="006B6E75" w:rsidRPr="00721474" w:rsidRDefault="006B6E75" w:rsidP="006B6E75">
            <w:pPr>
              <w:rPr>
                <w:rFonts w:ascii="Cambria" w:hAnsi="Cambria"/>
                <w:sz w:val="36"/>
                <w:szCs w:val="32"/>
              </w:rPr>
            </w:pPr>
            <w:r w:rsidRPr="00721474">
              <w:rPr>
                <w:rFonts w:ascii="Cambria" w:hAnsi="Cambria"/>
                <w:sz w:val="36"/>
                <w:szCs w:val="32"/>
              </w:rPr>
              <w:t xml:space="preserve">Вода     </w:t>
            </w:r>
          </w:p>
        </w:tc>
        <w:tc>
          <w:tcPr>
            <w:tcW w:w="1201" w:type="dxa"/>
          </w:tcPr>
          <w:p w:rsidR="006B6E75" w:rsidRPr="00B57A1B" w:rsidRDefault="006B6E75" w:rsidP="006B6E75">
            <w:pPr>
              <w:rPr>
                <w:rFonts w:ascii="Cambria" w:hAnsi="Cambria"/>
                <w:sz w:val="16"/>
                <w:szCs w:val="16"/>
              </w:rPr>
            </w:pPr>
            <w:r w:rsidRPr="00721474">
              <w:rPr>
                <w:rFonts w:ascii="Cambria" w:hAnsi="Cambria"/>
                <w:sz w:val="36"/>
                <w:szCs w:val="32"/>
              </w:rPr>
              <w:t>Стоки</w:t>
            </w:r>
            <w:r w:rsidR="00B57A1B">
              <w:rPr>
                <w:rFonts w:ascii="Cambria" w:hAnsi="Cambria"/>
                <w:sz w:val="16"/>
                <w:szCs w:val="16"/>
              </w:rPr>
              <w:t xml:space="preserve"> (водоотведение)</w:t>
            </w:r>
          </w:p>
        </w:tc>
        <w:tc>
          <w:tcPr>
            <w:tcW w:w="3332" w:type="dxa"/>
            <w:vMerge w:val="restart"/>
          </w:tcPr>
          <w:p w:rsidR="001A182D" w:rsidRDefault="001A182D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3F6F55" w:rsidRDefault="001A182D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>Распоряжение департамента та</w:t>
            </w:r>
            <w:r w:rsidR="003F6F55">
              <w:rPr>
                <w:rFonts w:ascii="Cambria" w:hAnsi="Cambria"/>
                <w:sz w:val="32"/>
                <w:szCs w:val="32"/>
              </w:rPr>
              <w:t>рифной и ценовой политики</w:t>
            </w:r>
          </w:p>
          <w:p w:rsidR="003F6F55" w:rsidRDefault="003F6F55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№535</w:t>
            </w:r>
            <w:r w:rsidRPr="00CA1CE7">
              <w:rPr>
                <w:rFonts w:ascii="Cambria" w:hAnsi="Cambria"/>
                <w:sz w:val="32"/>
                <w:szCs w:val="32"/>
              </w:rPr>
              <w:t>/01-21</w:t>
            </w:r>
          </w:p>
          <w:p w:rsidR="006B6E75" w:rsidRPr="00CA1CE7" w:rsidRDefault="003F6F55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от 20.12.2018г. </w:t>
            </w:r>
          </w:p>
        </w:tc>
      </w:tr>
      <w:tr w:rsidR="006B6E75" w:rsidRPr="00721474" w:rsidTr="00CA1CE7">
        <w:trPr>
          <w:trHeight w:val="259"/>
          <w:jc w:val="center"/>
        </w:trPr>
        <w:tc>
          <w:tcPr>
            <w:tcW w:w="4395" w:type="dxa"/>
          </w:tcPr>
          <w:p w:rsidR="006B6E75" w:rsidRPr="00B57A1B" w:rsidRDefault="006B6E75" w:rsidP="006B6E75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Водоснабжение (ХВС) и водоотведение для населения, установившего приборы учета, за 1 куб.м.</w:t>
            </w:r>
          </w:p>
        </w:tc>
        <w:tc>
          <w:tcPr>
            <w:tcW w:w="834" w:type="dxa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6B6E75" w:rsidRPr="00721474" w:rsidRDefault="005F7A5C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31</w:t>
            </w:r>
            <w:r w:rsidR="003F6F55">
              <w:rPr>
                <w:rFonts w:ascii="Cambria" w:hAnsi="Cambria"/>
                <w:sz w:val="36"/>
                <w:szCs w:val="32"/>
              </w:rPr>
              <w:t>,</w:t>
            </w:r>
            <w:r>
              <w:rPr>
                <w:rFonts w:ascii="Cambria" w:hAnsi="Cambria"/>
                <w:sz w:val="36"/>
                <w:szCs w:val="32"/>
              </w:rPr>
              <w:t>21</w:t>
            </w:r>
          </w:p>
        </w:tc>
        <w:tc>
          <w:tcPr>
            <w:tcW w:w="1201" w:type="dxa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6B6E75" w:rsidRPr="00721474" w:rsidRDefault="003F6F55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19,</w:t>
            </w:r>
            <w:r w:rsidR="005F7A5C">
              <w:rPr>
                <w:rFonts w:ascii="Cambria" w:hAnsi="Cambria"/>
                <w:sz w:val="36"/>
                <w:szCs w:val="32"/>
              </w:rPr>
              <w:t>75</w:t>
            </w:r>
          </w:p>
        </w:tc>
        <w:tc>
          <w:tcPr>
            <w:tcW w:w="3332" w:type="dxa"/>
            <w:vMerge/>
          </w:tcPr>
          <w:p w:rsidR="006B6E75" w:rsidRPr="00721474" w:rsidRDefault="006B6E75">
            <w:pPr>
              <w:rPr>
                <w:rFonts w:ascii="Cambria" w:hAnsi="Cambria"/>
                <w:sz w:val="36"/>
                <w:szCs w:val="32"/>
              </w:rPr>
            </w:pPr>
          </w:p>
        </w:tc>
      </w:tr>
    </w:tbl>
    <w:p w:rsidR="00F37869" w:rsidRPr="00721474" w:rsidRDefault="00F37869">
      <w:pPr>
        <w:rPr>
          <w:rFonts w:ascii="Cambria" w:hAnsi="Cambria"/>
          <w:sz w:val="36"/>
          <w:szCs w:val="32"/>
          <w:u w:val="single"/>
        </w:rPr>
      </w:pPr>
    </w:p>
    <w:sectPr w:rsidR="00F37869" w:rsidRPr="00721474" w:rsidSect="00EF6EF8">
      <w:pgSz w:w="11906" w:h="16838"/>
      <w:pgMar w:top="1134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9B"/>
    <w:rsid w:val="001A182D"/>
    <w:rsid w:val="003023F2"/>
    <w:rsid w:val="003F6F55"/>
    <w:rsid w:val="005F7A5C"/>
    <w:rsid w:val="00600DAD"/>
    <w:rsid w:val="00631474"/>
    <w:rsid w:val="006B6E75"/>
    <w:rsid w:val="00721474"/>
    <w:rsid w:val="0076529B"/>
    <w:rsid w:val="008216B0"/>
    <w:rsid w:val="00A201DD"/>
    <w:rsid w:val="00AB5EEA"/>
    <w:rsid w:val="00B57A1B"/>
    <w:rsid w:val="00B86A8D"/>
    <w:rsid w:val="00C25212"/>
    <w:rsid w:val="00CA1CE7"/>
    <w:rsid w:val="00E270E1"/>
    <w:rsid w:val="00EC7026"/>
    <w:rsid w:val="00ED4C40"/>
    <w:rsid w:val="00EF6EF8"/>
    <w:rsid w:val="00F3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2019-02-12T03:44:00Z</cp:lastPrinted>
  <dcterms:created xsi:type="dcterms:W3CDTF">2020-03-26T10:19:00Z</dcterms:created>
  <dcterms:modified xsi:type="dcterms:W3CDTF">2020-03-26T10:19:00Z</dcterms:modified>
</cp:coreProperties>
</file>